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16C" w:rsidRDefault="00D1316C" w:rsidP="00D1316C">
      <w:pPr>
        <w:spacing w:line="360" w:lineRule="auto"/>
        <w:rPr>
          <w:rFonts w:ascii="黑体" w:eastAsia="黑体" w:hAnsi="黑体" w:hint="eastAsia"/>
          <w:sz w:val="36"/>
          <w:szCs w:val="32"/>
        </w:rPr>
      </w:pPr>
      <w:r>
        <w:rPr>
          <w:rFonts w:ascii="黑体" w:eastAsia="黑体" w:hAnsi="黑体" w:hint="eastAsia"/>
          <w:sz w:val="36"/>
          <w:szCs w:val="32"/>
        </w:rPr>
        <w:t>附件</w:t>
      </w:r>
      <w:r>
        <w:rPr>
          <w:rFonts w:ascii="黑体" w:eastAsia="黑体" w:hAnsi="黑体"/>
          <w:sz w:val="36"/>
          <w:szCs w:val="32"/>
        </w:rPr>
        <w:t>：</w:t>
      </w:r>
    </w:p>
    <w:p w:rsidR="00663FEF" w:rsidRDefault="003E7B6F">
      <w:pPr>
        <w:spacing w:line="360" w:lineRule="auto"/>
        <w:jc w:val="center"/>
        <w:rPr>
          <w:rFonts w:ascii="黑体" w:eastAsia="黑体" w:hAnsi="黑体"/>
          <w:sz w:val="36"/>
          <w:szCs w:val="32"/>
        </w:rPr>
      </w:pPr>
      <w:r>
        <w:rPr>
          <w:rFonts w:ascii="黑体" w:eastAsia="黑体" w:hAnsi="黑体" w:hint="eastAsia"/>
          <w:sz w:val="36"/>
          <w:szCs w:val="32"/>
        </w:rPr>
        <w:t>非全日制教育硕士专业学位研究生指导性培养方案（暂行）</w:t>
      </w:r>
    </w:p>
    <w:p w:rsidR="00663FEF" w:rsidRDefault="00663FEF">
      <w:pPr>
        <w:spacing w:line="360" w:lineRule="auto"/>
        <w:ind w:firstLineChars="200" w:firstLine="480"/>
        <w:jc w:val="left"/>
        <w:rPr>
          <w:rFonts w:ascii="宋体" w:cs="宋体"/>
          <w:sz w:val="24"/>
        </w:rPr>
      </w:pPr>
      <w:bookmarkStart w:id="0" w:name="_GoBack"/>
      <w:bookmarkEnd w:id="0"/>
    </w:p>
    <w:p w:rsidR="00663FEF" w:rsidRDefault="003E7B6F">
      <w:pPr>
        <w:spacing w:line="360" w:lineRule="auto"/>
        <w:ind w:firstLineChars="200" w:firstLine="480"/>
        <w:jc w:val="left"/>
        <w:rPr>
          <w:rFonts w:ascii="宋体" w:cs="宋体"/>
          <w:sz w:val="24"/>
        </w:rPr>
      </w:pPr>
      <w:r>
        <w:rPr>
          <w:rFonts w:ascii="宋体" w:hAnsi="宋体" w:cs="宋体" w:hint="eastAsia"/>
          <w:sz w:val="24"/>
        </w:rPr>
        <w:t>一、培养目标</w:t>
      </w:r>
    </w:p>
    <w:p w:rsidR="00663FEF" w:rsidRDefault="003E7B6F">
      <w:pPr>
        <w:spacing w:line="360" w:lineRule="auto"/>
        <w:ind w:firstLineChars="200" w:firstLine="480"/>
        <w:jc w:val="left"/>
        <w:rPr>
          <w:rFonts w:ascii="宋体" w:cs="宋体"/>
          <w:sz w:val="24"/>
        </w:rPr>
      </w:pPr>
      <w:r>
        <w:rPr>
          <w:rFonts w:ascii="宋体" w:hAnsi="宋体" w:cs="宋体" w:hint="eastAsia"/>
          <w:sz w:val="24"/>
        </w:rPr>
        <w:t>培养高素质的基础教育学校和中等职业技术学校专任教师和管理人员。具体要求为：</w:t>
      </w:r>
    </w:p>
    <w:p w:rsidR="00663FEF" w:rsidRDefault="003E7B6F">
      <w:pPr>
        <w:spacing w:line="360" w:lineRule="auto"/>
        <w:ind w:firstLineChars="200" w:firstLine="480"/>
        <w:jc w:val="left"/>
        <w:rPr>
          <w:rFonts w:ascii="宋体" w:cs="宋体"/>
          <w:sz w:val="24"/>
        </w:rPr>
      </w:pPr>
      <w:r>
        <w:rPr>
          <w:rFonts w:ascii="宋体" w:hAnsi="宋体" w:cs="宋体"/>
          <w:sz w:val="24"/>
        </w:rPr>
        <w:t>1</w:t>
      </w:r>
      <w:r>
        <w:rPr>
          <w:rFonts w:ascii="宋体" w:hAnsi="宋体" w:cs="宋体" w:hint="eastAsia"/>
          <w:sz w:val="24"/>
        </w:rPr>
        <w:t>．热爱祖国，拥护中国共产党领导。热爱教育事业，教书育人，为人师表，积极进取，勇于创新。</w:t>
      </w:r>
    </w:p>
    <w:p w:rsidR="00663FEF" w:rsidRDefault="003E7B6F">
      <w:pPr>
        <w:spacing w:line="360" w:lineRule="auto"/>
        <w:ind w:firstLineChars="200" w:firstLine="480"/>
        <w:jc w:val="left"/>
        <w:rPr>
          <w:rFonts w:ascii="宋体" w:cs="宋体"/>
          <w:sz w:val="24"/>
        </w:rPr>
      </w:pPr>
      <w:r>
        <w:rPr>
          <w:rFonts w:ascii="宋体" w:hAnsi="宋体" w:cs="宋体"/>
          <w:sz w:val="24"/>
        </w:rPr>
        <w:t>2</w:t>
      </w:r>
      <w:r>
        <w:rPr>
          <w:rFonts w:ascii="宋体" w:hAnsi="宋体" w:cs="宋体" w:hint="eastAsia"/>
          <w:sz w:val="24"/>
        </w:rPr>
        <w:t>．掌握现代教育理论</w:t>
      </w:r>
      <w:r>
        <w:rPr>
          <w:rFonts w:ascii="宋体" w:cs="宋体"/>
          <w:sz w:val="24"/>
        </w:rPr>
        <w:t>,</w:t>
      </w:r>
      <w:r>
        <w:rPr>
          <w:rFonts w:ascii="宋体" w:hAnsi="宋体" w:cs="宋体" w:hint="eastAsia"/>
          <w:sz w:val="24"/>
        </w:rPr>
        <w:t>具有良好的知识结构和扎实的专业基础，了解学科前沿和发展趋势。</w:t>
      </w:r>
    </w:p>
    <w:p w:rsidR="00663FEF" w:rsidRDefault="003E7B6F">
      <w:pPr>
        <w:spacing w:line="360" w:lineRule="auto"/>
        <w:ind w:firstLineChars="200" w:firstLine="480"/>
        <w:jc w:val="left"/>
        <w:rPr>
          <w:rFonts w:ascii="宋体" w:cs="宋体"/>
          <w:sz w:val="24"/>
        </w:rPr>
      </w:pPr>
      <w:r>
        <w:rPr>
          <w:rFonts w:ascii="宋体" w:hAnsi="宋体" w:cs="宋体"/>
          <w:sz w:val="24"/>
        </w:rPr>
        <w:t>3</w:t>
      </w:r>
      <w:r>
        <w:rPr>
          <w:rFonts w:ascii="宋体" w:hAnsi="宋体" w:cs="宋体" w:hint="eastAsia"/>
          <w:sz w:val="24"/>
        </w:rPr>
        <w:t>．具有较强的实践能力，胜任并创造性地开展教育教学和管理工作。</w:t>
      </w:r>
    </w:p>
    <w:p w:rsidR="00663FEF" w:rsidRDefault="003E7B6F">
      <w:pPr>
        <w:spacing w:line="360" w:lineRule="auto"/>
        <w:ind w:firstLineChars="200" w:firstLine="480"/>
        <w:jc w:val="left"/>
        <w:rPr>
          <w:rFonts w:ascii="宋体" w:cs="宋体"/>
          <w:sz w:val="24"/>
        </w:rPr>
      </w:pPr>
      <w:r>
        <w:rPr>
          <w:rFonts w:ascii="宋体" w:hAnsi="宋体" w:cs="宋体"/>
          <w:sz w:val="24"/>
        </w:rPr>
        <w:t>4</w:t>
      </w:r>
      <w:r>
        <w:rPr>
          <w:rFonts w:ascii="宋体" w:hAnsi="宋体" w:cs="宋体" w:hint="eastAsia"/>
          <w:sz w:val="24"/>
        </w:rPr>
        <w:t>．具有发现和解决问题、终身学习与发展的意识与能力。</w:t>
      </w:r>
    </w:p>
    <w:p w:rsidR="00663FEF" w:rsidRDefault="003E7B6F">
      <w:pPr>
        <w:spacing w:line="360" w:lineRule="auto"/>
        <w:ind w:firstLineChars="200" w:firstLine="480"/>
        <w:jc w:val="left"/>
        <w:rPr>
          <w:rFonts w:ascii="宋体" w:cs="宋体"/>
          <w:sz w:val="24"/>
        </w:rPr>
      </w:pPr>
      <w:r>
        <w:rPr>
          <w:rFonts w:ascii="宋体" w:hAnsi="宋体" w:cs="宋体"/>
          <w:sz w:val="24"/>
        </w:rPr>
        <w:t>5</w:t>
      </w:r>
      <w:r>
        <w:rPr>
          <w:rFonts w:ascii="宋体" w:hAnsi="宋体" w:cs="宋体" w:hint="eastAsia"/>
          <w:sz w:val="24"/>
        </w:rPr>
        <w:t>．能较为熟练地运用一种外国语阅读本专业的外文文献资料。</w:t>
      </w:r>
    </w:p>
    <w:p w:rsidR="00663FEF" w:rsidRDefault="003E7B6F">
      <w:pPr>
        <w:spacing w:line="360" w:lineRule="auto"/>
        <w:ind w:firstLineChars="200" w:firstLine="480"/>
        <w:jc w:val="left"/>
        <w:rPr>
          <w:rFonts w:ascii="宋体" w:cs="宋体"/>
          <w:sz w:val="24"/>
        </w:rPr>
      </w:pPr>
      <w:r>
        <w:rPr>
          <w:rFonts w:ascii="宋体" w:hAnsi="宋体" w:cs="宋体" w:hint="eastAsia"/>
          <w:sz w:val="24"/>
        </w:rPr>
        <w:t>二、招生对象</w:t>
      </w:r>
    </w:p>
    <w:p w:rsidR="00663FEF" w:rsidRDefault="003E7B6F">
      <w:pPr>
        <w:spacing w:line="360" w:lineRule="auto"/>
        <w:ind w:firstLineChars="200" w:firstLine="480"/>
        <w:jc w:val="left"/>
        <w:rPr>
          <w:rFonts w:ascii="宋体" w:cs="宋体"/>
          <w:sz w:val="24"/>
        </w:rPr>
      </w:pPr>
      <w:r>
        <w:rPr>
          <w:rFonts w:ascii="宋体" w:hAnsi="宋体" w:cs="宋体" w:hint="eastAsia"/>
          <w:sz w:val="24"/>
        </w:rPr>
        <w:t>具有国民教育序列大学本科学历</w:t>
      </w:r>
      <w:r>
        <w:rPr>
          <w:rFonts w:ascii="宋体" w:hAnsi="宋体" w:cs="宋体"/>
          <w:sz w:val="24"/>
        </w:rPr>
        <w:t>(</w:t>
      </w:r>
      <w:r>
        <w:rPr>
          <w:rFonts w:ascii="宋体" w:hAnsi="宋体" w:cs="宋体" w:hint="eastAsia"/>
          <w:sz w:val="24"/>
        </w:rPr>
        <w:t>或本科同等学力</w:t>
      </w:r>
      <w:r>
        <w:rPr>
          <w:rFonts w:ascii="宋体" w:hAnsi="宋体" w:cs="宋体"/>
          <w:sz w:val="24"/>
        </w:rPr>
        <w:t>)</w:t>
      </w:r>
      <w:r>
        <w:rPr>
          <w:rFonts w:ascii="宋体" w:hAnsi="宋体" w:cs="宋体" w:hint="eastAsia"/>
          <w:sz w:val="24"/>
        </w:rPr>
        <w:t>人员，其中报考教育管理专业</w:t>
      </w:r>
      <w:r w:rsidR="00424D3C">
        <w:rPr>
          <w:rFonts w:ascii="宋体" w:hAnsi="宋体" w:cs="宋体" w:hint="eastAsia"/>
          <w:sz w:val="24"/>
        </w:rPr>
        <w:t>领域</w:t>
      </w:r>
      <w:r>
        <w:rPr>
          <w:rFonts w:ascii="宋体" w:hAnsi="宋体" w:cs="宋体" w:hint="eastAsia"/>
          <w:sz w:val="24"/>
        </w:rPr>
        <w:t>者需有</w:t>
      </w:r>
      <w:r>
        <w:rPr>
          <w:rFonts w:ascii="宋体" w:hAnsi="宋体" w:cs="宋体"/>
          <w:sz w:val="24"/>
        </w:rPr>
        <w:t>3</w:t>
      </w:r>
      <w:r>
        <w:rPr>
          <w:rFonts w:ascii="宋体" w:hAnsi="宋体" w:cs="宋体" w:hint="eastAsia"/>
          <w:sz w:val="24"/>
        </w:rPr>
        <w:t>年以上相关工作经验。</w:t>
      </w:r>
    </w:p>
    <w:p w:rsidR="00663FEF" w:rsidRDefault="003E7B6F">
      <w:pPr>
        <w:spacing w:line="360" w:lineRule="auto"/>
        <w:ind w:firstLineChars="200" w:firstLine="480"/>
        <w:jc w:val="left"/>
        <w:rPr>
          <w:rFonts w:ascii="宋体" w:cs="宋体"/>
          <w:sz w:val="24"/>
        </w:rPr>
      </w:pPr>
      <w:r>
        <w:rPr>
          <w:rFonts w:ascii="宋体" w:hAnsi="宋体" w:cs="宋体" w:hint="eastAsia"/>
          <w:sz w:val="24"/>
        </w:rPr>
        <w:t>三、学习年限</w:t>
      </w:r>
    </w:p>
    <w:p w:rsidR="00663FEF" w:rsidRDefault="003E7B6F">
      <w:pPr>
        <w:spacing w:line="360" w:lineRule="auto"/>
        <w:ind w:firstLineChars="200" w:firstLine="480"/>
        <w:jc w:val="left"/>
        <w:rPr>
          <w:rFonts w:ascii="宋体" w:cs="宋体"/>
          <w:sz w:val="24"/>
        </w:rPr>
      </w:pPr>
      <w:r>
        <w:rPr>
          <w:rFonts w:ascii="宋体" w:hAnsi="宋体" w:cs="宋体" w:hint="eastAsia"/>
          <w:sz w:val="24"/>
        </w:rPr>
        <w:t>学习年限一般为</w:t>
      </w:r>
      <w:r>
        <w:rPr>
          <w:rFonts w:ascii="宋体" w:hAnsi="宋体" w:cs="宋体"/>
          <w:sz w:val="24"/>
        </w:rPr>
        <w:t>2-4</w:t>
      </w:r>
      <w:r>
        <w:rPr>
          <w:rFonts w:ascii="宋体" w:hAnsi="宋体" w:cs="宋体" w:hint="eastAsia"/>
          <w:sz w:val="24"/>
        </w:rPr>
        <w:t>年。</w:t>
      </w:r>
      <w:r>
        <w:rPr>
          <w:rFonts w:ascii="宋体" w:cs="宋体"/>
          <w:sz w:val="24"/>
        </w:rPr>
        <w:t xml:space="preserve"> </w:t>
      </w:r>
    </w:p>
    <w:p w:rsidR="00663FEF" w:rsidRDefault="003E7B6F">
      <w:pPr>
        <w:spacing w:line="360" w:lineRule="auto"/>
        <w:ind w:firstLineChars="200" w:firstLine="480"/>
        <w:jc w:val="left"/>
        <w:rPr>
          <w:rFonts w:ascii="宋体" w:cs="宋体"/>
          <w:sz w:val="24"/>
        </w:rPr>
      </w:pPr>
      <w:r>
        <w:rPr>
          <w:rFonts w:ascii="宋体" w:hAnsi="宋体" w:cs="宋体" w:hint="eastAsia"/>
          <w:sz w:val="24"/>
        </w:rPr>
        <w:t>四、课程设置</w:t>
      </w:r>
    </w:p>
    <w:p w:rsidR="00663FEF" w:rsidRDefault="003E7B6F">
      <w:pPr>
        <w:spacing w:line="360" w:lineRule="auto"/>
        <w:ind w:firstLineChars="200" w:firstLine="480"/>
        <w:jc w:val="left"/>
        <w:rPr>
          <w:rFonts w:ascii="宋体" w:cs="宋体"/>
          <w:sz w:val="24"/>
        </w:rPr>
      </w:pPr>
      <w:r>
        <w:rPr>
          <w:rFonts w:ascii="宋体" w:hAnsi="宋体" w:cs="宋体" w:hint="eastAsia"/>
          <w:sz w:val="24"/>
        </w:rPr>
        <w:t>课程分为学位基础课、专业必修课、专业选修课和教育实践研究。总学分不少于</w:t>
      </w:r>
      <w:r>
        <w:rPr>
          <w:rFonts w:ascii="宋体" w:hAnsi="宋体" w:cs="宋体"/>
          <w:sz w:val="24"/>
        </w:rPr>
        <w:t>36</w:t>
      </w:r>
      <w:r>
        <w:rPr>
          <w:rFonts w:ascii="宋体" w:hAnsi="宋体" w:cs="宋体" w:hint="eastAsia"/>
          <w:sz w:val="24"/>
        </w:rPr>
        <w:t>学分。</w:t>
      </w:r>
    </w:p>
    <w:p w:rsidR="00663FEF" w:rsidRDefault="003E7B6F">
      <w:pPr>
        <w:spacing w:line="360" w:lineRule="auto"/>
        <w:ind w:firstLineChars="200" w:firstLine="480"/>
        <w:jc w:val="left"/>
        <w:rPr>
          <w:rFonts w:ascii="宋体" w:cs="宋体"/>
          <w:sz w:val="24"/>
        </w:rPr>
      </w:pPr>
      <w:r>
        <w:rPr>
          <w:rFonts w:ascii="宋体" w:hAnsi="宋体" w:cs="宋体" w:hint="eastAsia"/>
          <w:sz w:val="24"/>
        </w:rPr>
        <w:t>（一）学位基础课</w:t>
      </w:r>
      <w:r>
        <w:rPr>
          <w:rFonts w:ascii="宋体" w:hAnsi="宋体" w:cs="宋体"/>
          <w:sz w:val="24"/>
        </w:rPr>
        <w:t xml:space="preserve"> </w:t>
      </w:r>
      <w:r>
        <w:rPr>
          <w:rFonts w:ascii="宋体" w:hAnsi="宋体" w:cs="宋体" w:hint="eastAsia"/>
          <w:sz w:val="24"/>
        </w:rPr>
        <w:t>（</w:t>
      </w:r>
      <w:r>
        <w:rPr>
          <w:rFonts w:ascii="宋体" w:hAnsi="宋体" w:cs="宋体"/>
          <w:sz w:val="24"/>
        </w:rPr>
        <w:t>12</w:t>
      </w:r>
      <w:r>
        <w:rPr>
          <w:rFonts w:ascii="宋体" w:hAnsi="宋体" w:cs="宋体" w:hint="eastAsia"/>
          <w:sz w:val="24"/>
        </w:rPr>
        <w:t>学分）</w:t>
      </w:r>
    </w:p>
    <w:p w:rsidR="00663FEF" w:rsidRDefault="003E7B6F">
      <w:pPr>
        <w:spacing w:line="360" w:lineRule="auto"/>
        <w:ind w:firstLineChars="200" w:firstLine="480"/>
        <w:jc w:val="left"/>
        <w:rPr>
          <w:rFonts w:ascii="宋体" w:cs="宋体"/>
          <w:sz w:val="24"/>
        </w:rPr>
      </w:pPr>
      <w:r>
        <w:rPr>
          <w:rFonts w:ascii="宋体" w:hAnsi="宋体" w:cs="宋体"/>
          <w:sz w:val="24"/>
        </w:rPr>
        <w:t>1.</w:t>
      </w:r>
      <w:r>
        <w:rPr>
          <w:rFonts w:ascii="宋体" w:hAnsi="宋体" w:cs="宋体" w:hint="eastAsia"/>
          <w:sz w:val="24"/>
        </w:rPr>
        <w:t>外语（</w:t>
      </w:r>
      <w:r>
        <w:rPr>
          <w:rFonts w:ascii="宋体" w:hAnsi="宋体" w:cs="宋体"/>
          <w:sz w:val="24"/>
        </w:rPr>
        <w:t>2</w:t>
      </w:r>
      <w:r>
        <w:rPr>
          <w:rFonts w:ascii="宋体" w:hAnsi="宋体" w:cs="宋体" w:hint="eastAsia"/>
          <w:sz w:val="24"/>
        </w:rPr>
        <w:t>学分）</w:t>
      </w:r>
    </w:p>
    <w:p w:rsidR="00663FEF" w:rsidRDefault="003E7B6F">
      <w:pPr>
        <w:spacing w:line="360" w:lineRule="auto"/>
        <w:ind w:firstLineChars="200" w:firstLine="480"/>
        <w:jc w:val="left"/>
        <w:rPr>
          <w:rFonts w:ascii="宋体" w:cs="宋体"/>
          <w:sz w:val="24"/>
        </w:rPr>
      </w:pPr>
      <w:r>
        <w:rPr>
          <w:rFonts w:ascii="宋体" w:hAnsi="宋体" w:cs="宋体"/>
          <w:sz w:val="24"/>
        </w:rPr>
        <w:t>2.</w:t>
      </w:r>
      <w:r>
        <w:rPr>
          <w:rFonts w:ascii="宋体" w:hAnsi="宋体" w:cs="宋体" w:hint="eastAsia"/>
          <w:sz w:val="24"/>
        </w:rPr>
        <w:t>政治理论（</w:t>
      </w:r>
      <w:proofErr w:type="gramStart"/>
      <w:r>
        <w:rPr>
          <w:rFonts w:ascii="宋体" w:hAnsi="宋体" w:cs="宋体" w:hint="eastAsia"/>
          <w:sz w:val="24"/>
        </w:rPr>
        <w:t>含教师</w:t>
      </w:r>
      <w:proofErr w:type="gramEnd"/>
      <w:r>
        <w:rPr>
          <w:rFonts w:ascii="宋体" w:hAnsi="宋体" w:cs="宋体" w:hint="eastAsia"/>
          <w:sz w:val="24"/>
        </w:rPr>
        <w:t>职业道德教育）（</w:t>
      </w:r>
      <w:r>
        <w:rPr>
          <w:rFonts w:ascii="宋体" w:hAnsi="宋体" w:cs="宋体"/>
          <w:sz w:val="24"/>
        </w:rPr>
        <w:t>2</w:t>
      </w:r>
      <w:r>
        <w:rPr>
          <w:rFonts w:ascii="宋体" w:hAnsi="宋体" w:cs="宋体" w:hint="eastAsia"/>
          <w:sz w:val="24"/>
        </w:rPr>
        <w:t>学分）</w:t>
      </w:r>
    </w:p>
    <w:p w:rsidR="00663FEF" w:rsidRDefault="003E7B6F">
      <w:pPr>
        <w:spacing w:line="360" w:lineRule="auto"/>
        <w:ind w:firstLineChars="200" w:firstLine="480"/>
        <w:jc w:val="left"/>
        <w:rPr>
          <w:rFonts w:ascii="宋体" w:cs="宋体"/>
          <w:sz w:val="24"/>
        </w:rPr>
      </w:pPr>
      <w:r>
        <w:rPr>
          <w:rFonts w:ascii="宋体" w:hAnsi="宋体" w:cs="宋体"/>
          <w:sz w:val="24"/>
        </w:rPr>
        <w:t>3.</w:t>
      </w:r>
      <w:r>
        <w:rPr>
          <w:rFonts w:ascii="宋体" w:hAnsi="宋体" w:cs="宋体" w:hint="eastAsia"/>
          <w:sz w:val="24"/>
        </w:rPr>
        <w:t>教育原理（</w:t>
      </w:r>
      <w:r>
        <w:rPr>
          <w:rFonts w:ascii="宋体" w:hAnsi="宋体" w:cs="宋体"/>
          <w:sz w:val="24"/>
        </w:rPr>
        <w:t>2</w:t>
      </w:r>
      <w:r>
        <w:rPr>
          <w:rFonts w:ascii="宋体" w:hAnsi="宋体" w:cs="宋体" w:hint="eastAsia"/>
          <w:sz w:val="24"/>
        </w:rPr>
        <w:t>学分）</w:t>
      </w:r>
    </w:p>
    <w:p w:rsidR="00663FEF" w:rsidRDefault="003E7B6F">
      <w:pPr>
        <w:spacing w:line="360" w:lineRule="auto"/>
        <w:ind w:firstLineChars="200" w:firstLine="480"/>
        <w:jc w:val="left"/>
        <w:rPr>
          <w:rFonts w:ascii="宋体" w:cs="宋体"/>
          <w:sz w:val="24"/>
        </w:rPr>
      </w:pPr>
      <w:r>
        <w:rPr>
          <w:rFonts w:ascii="宋体" w:hAnsi="宋体" w:cs="宋体"/>
          <w:sz w:val="24"/>
        </w:rPr>
        <w:t>4.</w:t>
      </w:r>
      <w:r>
        <w:rPr>
          <w:rFonts w:ascii="宋体" w:hAnsi="宋体" w:cs="宋体" w:hint="eastAsia"/>
          <w:sz w:val="24"/>
        </w:rPr>
        <w:t>课程与教学论（</w:t>
      </w:r>
      <w:r>
        <w:rPr>
          <w:rFonts w:ascii="宋体" w:hAnsi="宋体" w:cs="宋体"/>
          <w:sz w:val="24"/>
        </w:rPr>
        <w:t>2</w:t>
      </w:r>
      <w:r>
        <w:rPr>
          <w:rFonts w:ascii="宋体" w:hAnsi="宋体" w:cs="宋体" w:hint="eastAsia"/>
          <w:sz w:val="24"/>
        </w:rPr>
        <w:t>学分）</w:t>
      </w:r>
    </w:p>
    <w:p w:rsidR="00663FEF" w:rsidRDefault="003E7B6F">
      <w:pPr>
        <w:spacing w:line="360" w:lineRule="auto"/>
        <w:ind w:firstLineChars="200" w:firstLine="480"/>
        <w:jc w:val="left"/>
        <w:rPr>
          <w:rFonts w:ascii="宋体" w:cs="宋体"/>
          <w:sz w:val="24"/>
        </w:rPr>
      </w:pPr>
      <w:r>
        <w:rPr>
          <w:rFonts w:ascii="宋体" w:hAnsi="宋体" w:cs="宋体"/>
          <w:sz w:val="24"/>
        </w:rPr>
        <w:t>5.</w:t>
      </w:r>
      <w:r>
        <w:rPr>
          <w:rFonts w:ascii="宋体" w:hAnsi="宋体" w:cs="宋体" w:hint="eastAsia"/>
          <w:sz w:val="24"/>
        </w:rPr>
        <w:t>教育研究方法（</w:t>
      </w:r>
      <w:r>
        <w:rPr>
          <w:rFonts w:ascii="宋体" w:hAnsi="宋体" w:cs="宋体"/>
          <w:sz w:val="24"/>
        </w:rPr>
        <w:t>2</w:t>
      </w:r>
      <w:r>
        <w:rPr>
          <w:rFonts w:ascii="宋体" w:hAnsi="宋体" w:cs="宋体" w:hint="eastAsia"/>
          <w:sz w:val="24"/>
        </w:rPr>
        <w:t>学分）</w:t>
      </w:r>
    </w:p>
    <w:p w:rsidR="00663FEF" w:rsidRDefault="003E7B6F">
      <w:pPr>
        <w:spacing w:line="360" w:lineRule="auto"/>
        <w:ind w:firstLineChars="200" w:firstLine="480"/>
        <w:jc w:val="left"/>
        <w:rPr>
          <w:rFonts w:ascii="宋体" w:cs="宋体"/>
          <w:sz w:val="24"/>
        </w:rPr>
      </w:pPr>
      <w:r>
        <w:rPr>
          <w:rFonts w:ascii="宋体" w:hAnsi="宋体" w:cs="宋体"/>
          <w:sz w:val="24"/>
        </w:rPr>
        <w:lastRenderedPageBreak/>
        <w:t>6.</w:t>
      </w:r>
      <w:r>
        <w:rPr>
          <w:rFonts w:ascii="宋体" w:hAnsi="宋体" w:cs="宋体" w:hint="eastAsia"/>
          <w:sz w:val="24"/>
        </w:rPr>
        <w:t>心理发展与教育（</w:t>
      </w:r>
      <w:r>
        <w:rPr>
          <w:rFonts w:ascii="宋体" w:hAnsi="宋体" w:cs="宋体"/>
          <w:sz w:val="24"/>
        </w:rPr>
        <w:t>2</w:t>
      </w:r>
      <w:r>
        <w:rPr>
          <w:rFonts w:ascii="宋体" w:hAnsi="宋体" w:cs="宋体" w:hint="eastAsia"/>
          <w:sz w:val="24"/>
        </w:rPr>
        <w:t>学分）</w:t>
      </w:r>
    </w:p>
    <w:p w:rsidR="00663FEF" w:rsidRDefault="003E7B6F">
      <w:pPr>
        <w:spacing w:line="360" w:lineRule="auto"/>
        <w:ind w:firstLineChars="200" w:firstLine="480"/>
        <w:jc w:val="left"/>
        <w:rPr>
          <w:rFonts w:ascii="宋体" w:cs="宋体"/>
          <w:sz w:val="24"/>
        </w:rPr>
      </w:pPr>
      <w:r>
        <w:rPr>
          <w:rFonts w:ascii="宋体" w:hAnsi="宋体" w:cs="宋体" w:hint="eastAsia"/>
          <w:sz w:val="24"/>
        </w:rPr>
        <w:t>（二）专业必修课（</w:t>
      </w:r>
      <w:r>
        <w:rPr>
          <w:rFonts w:ascii="宋体" w:hAnsi="宋体" w:cs="宋体"/>
          <w:sz w:val="24"/>
        </w:rPr>
        <w:t>12</w:t>
      </w:r>
      <w:r>
        <w:rPr>
          <w:rFonts w:ascii="宋体" w:hAnsi="宋体" w:cs="宋体" w:hint="eastAsia"/>
          <w:sz w:val="24"/>
        </w:rPr>
        <w:t>学分）</w:t>
      </w:r>
    </w:p>
    <w:p w:rsidR="00663FEF" w:rsidRDefault="003E7B6F">
      <w:pPr>
        <w:spacing w:line="360" w:lineRule="auto"/>
        <w:ind w:firstLineChars="200" w:firstLine="480"/>
        <w:jc w:val="left"/>
        <w:rPr>
          <w:rFonts w:ascii="宋体" w:hAnsi="宋体" w:cs="宋体"/>
          <w:sz w:val="24"/>
        </w:rPr>
      </w:pPr>
      <w:r>
        <w:rPr>
          <w:rFonts w:ascii="宋体" w:hAnsi="宋体" w:cs="宋体"/>
          <w:sz w:val="24"/>
        </w:rPr>
        <w:t>1.</w:t>
      </w:r>
      <w:r>
        <w:rPr>
          <w:rFonts w:ascii="宋体" w:hAnsi="宋体" w:cs="宋体" w:hint="eastAsia"/>
          <w:sz w:val="24"/>
        </w:rPr>
        <w:t>学科课程与教材研究（</w:t>
      </w:r>
      <w:r>
        <w:rPr>
          <w:rFonts w:ascii="宋体" w:hAnsi="宋体" w:cs="宋体"/>
          <w:sz w:val="24"/>
        </w:rPr>
        <w:t>2</w:t>
      </w:r>
      <w:r>
        <w:rPr>
          <w:rFonts w:ascii="宋体" w:hAnsi="宋体" w:cs="宋体" w:hint="eastAsia"/>
          <w:sz w:val="24"/>
        </w:rPr>
        <w:t>学分）</w:t>
      </w:r>
    </w:p>
    <w:p w:rsidR="00663FEF" w:rsidRDefault="003E7B6F">
      <w:pPr>
        <w:spacing w:line="360" w:lineRule="auto"/>
        <w:ind w:firstLineChars="200" w:firstLine="480"/>
        <w:jc w:val="left"/>
        <w:rPr>
          <w:rFonts w:ascii="宋体" w:cs="宋体"/>
          <w:sz w:val="24"/>
        </w:rPr>
      </w:pPr>
      <w:r>
        <w:rPr>
          <w:rFonts w:ascii="宋体" w:hAnsi="宋体" w:cs="宋体"/>
          <w:sz w:val="24"/>
        </w:rPr>
        <w:t>2.</w:t>
      </w:r>
      <w:r>
        <w:rPr>
          <w:rFonts w:ascii="宋体" w:hAnsi="宋体" w:cs="宋体" w:hint="eastAsia"/>
          <w:sz w:val="24"/>
        </w:rPr>
        <w:t>学科教学设计与实施（</w:t>
      </w:r>
      <w:r>
        <w:rPr>
          <w:rFonts w:ascii="宋体" w:hAnsi="宋体" w:cs="宋体"/>
          <w:sz w:val="24"/>
        </w:rPr>
        <w:t>2</w:t>
      </w:r>
      <w:r>
        <w:rPr>
          <w:rFonts w:ascii="宋体" w:hAnsi="宋体" w:cs="宋体" w:hint="eastAsia"/>
          <w:sz w:val="24"/>
        </w:rPr>
        <w:t>学分）</w:t>
      </w:r>
    </w:p>
    <w:p w:rsidR="00663FEF" w:rsidRDefault="003E7B6F">
      <w:pPr>
        <w:spacing w:line="360" w:lineRule="auto"/>
        <w:ind w:firstLineChars="200" w:firstLine="480"/>
        <w:jc w:val="left"/>
        <w:rPr>
          <w:rFonts w:ascii="宋体" w:cs="宋体"/>
          <w:sz w:val="24"/>
        </w:rPr>
      </w:pPr>
      <w:r>
        <w:rPr>
          <w:rFonts w:ascii="宋体" w:hAnsi="宋体" w:cs="宋体"/>
          <w:sz w:val="24"/>
        </w:rPr>
        <w:t>3.</w:t>
      </w:r>
      <w:r>
        <w:rPr>
          <w:rFonts w:ascii="宋体" w:hAnsi="宋体" w:cs="宋体" w:hint="eastAsia"/>
          <w:sz w:val="24"/>
        </w:rPr>
        <w:t>自设课程（</w:t>
      </w:r>
      <w:r>
        <w:rPr>
          <w:rFonts w:ascii="宋体" w:hAnsi="宋体" w:cs="宋体"/>
          <w:sz w:val="24"/>
        </w:rPr>
        <w:t>4</w:t>
      </w:r>
      <w:r>
        <w:rPr>
          <w:rFonts w:ascii="宋体" w:hAnsi="宋体" w:cs="宋体" w:hint="eastAsia"/>
          <w:sz w:val="24"/>
        </w:rPr>
        <w:t>门，</w:t>
      </w:r>
      <w:r>
        <w:rPr>
          <w:rFonts w:ascii="宋体" w:hAnsi="宋体" w:cs="宋体"/>
          <w:sz w:val="24"/>
        </w:rPr>
        <w:t>8</w:t>
      </w:r>
      <w:r>
        <w:rPr>
          <w:rFonts w:ascii="宋体" w:hAnsi="宋体" w:cs="宋体" w:hint="eastAsia"/>
          <w:sz w:val="24"/>
        </w:rPr>
        <w:t>学分）</w:t>
      </w:r>
    </w:p>
    <w:p w:rsidR="00663FEF" w:rsidRDefault="003E7B6F">
      <w:pPr>
        <w:spacing w:line="360" w:lineRule="auto"/>
        <w:ind w:firstLineChars="200" w:firstLine="480"/>
        <w:jc w:val="left"/>
        <w:rPr>
          <w:rFonts w:ascii="宋体" w:hAnsi="宋体" w:cs="宋体"/>
          <w:sz w:val="24"/>
        </w:rPr>
      </w:pPr>
      <w:r>
        <w:rPr>
          <w:rFonts w:ascii="宋体" w:hAnsi="宋体" w:cs="宋体" w:hint="eastAsia"/>
          <w:sz w:val="24"/>
        </w:rPr>
        <w:t>自设课程由培养院校根据培养目标和学科特色自行设置。可开设提高学生学科素养的学科素养类课程，或提升学生教学评价与实践反思能力的教学评价与反思类课程，或增强学生信息技术应用能力的信息技术类课程。</w:t>
      </w:r>
    </w:p>
    <w:p w:rsidR="00663FEF" w:rsidRDefault="003E7B6F">
      <w:pPr>
        <w:spacing w:line="360" w:lineRule="auto"/>
        <w:ind w:firstLineChars="200" w:firstLine="480"/>
        <w:jc w:val="left"/>
        <w:rPr>
          <w:rFonts w:ascii="宋体" w:cs="宋体"/>
          <w:sz w:val="24"/>
        </w:rPr>
      </w:pPr>
      <w:r>
        <w:rPr>
          <w:rFonts w:ascii="宋体" w:hAnsi="宋体" w:cs="宋体" w:hint="eastAsia"/>
          <w:sz w:val="24"/>
        </w:rPr>
        <w:t>教育管理专业领域可结合本校学科优势和本地教育实际开设两门专业必修课替代学科课程与教材研究、学科教学设计与实施，学分不变。</w:t>
      </w:r>
    </w:p>
    <w:p w:rsidR="00663FEF" w:rsidRDefault="003E7B6F">
      <w:pPr>
        <w:spacing w:line="360" w:lineRule="auto"/>
        <w:ind w:firstLineChars="200" w:firstLine="480"/>
        <w:jc w:val="left"/>
        <w:rPr>
          <w:rFonts w:ascii="宋体" w:cs="宋体"/>
          <w:sz w:val="24"/>
        </w:rPr>
      </w:pPr>
      <w:r>
        <w:rPr>
          <w:rFonts w:ascii="宋体" w:hAnsi="宋体" w:cs="宋体" w:hint="eastAsia"/>
          <w:sz w:val="24"/>
        </w:rPr>
        <w:t>（三）专业选修课</w:t>
      </w:r>
      <w:r>
        <w:rPr>
          <w:rFonts w:ascii="宋体" w:hAnsi="宋体" w:cs="宋体"/>
          <w:sz w:val="24"/>
        </w:rPr>
        <w:t xml:space="preserve"> </w:t>
      </w:r>
      <w:r>
        <w:rPr>
          <w:rFonts w:ascii="宋体" w:hAnsi="宋体" w:cs="宋体" w:hint="eastAsia"/>
          <w:sz w:val="24"/>
        </w:rPr>
        <w:t>（</w:t>
      </w:r>
      <w:r>
        <w:rPr>
          <w:rFonts w:ascii="宋体" w:hAnsi="宋体" w:cs="宋体"/>
          <w:sz w:val="24"/>
        </w:rPr>
        <w:t>6</w:t>
      </w:r>
      <w:r>
        <w:rPr>
          <w:rFonts w:ascii="宋体" w:hAnsi="宋体" w:cs="宋体" w:hint="eastAsia"/>
          <w:sz w:val="24"/>
        </w:rPr>
        <w:t>学分）</w:t>
      </w:r>
    </w:p>
    <w:p w:rsidR="00663FEF" w:rsidRDefault="003E7B6F">
      <w:pPr>
        <w:spacing w:line="360" w:lineRule="auto"/>
        <w:ind w:firstLineChars="200" w:firstLine="480"/>
        <w:jc w:val="left"/>
        <w:rPr>
          <w:rFonts w:ascii="宋体" w:cs="宋体"/>
          <w:sz w:val="24"/>
        </w:rPr>
      </w:pPr>
      <w:r>
        <w:rPr>
          <w:rFonts w:ascii="宋体" w:hAnsi="宋体" w:cs="宋体"/>
          <w:sz w:val="24"/>
        </w:rPr>
        <w:t>1.</w:t>
      </w:r>
      <w:r>
        <w:rPr>
          <w:rFonts w:ascii="宋体" w:hAnsi="宋体" w:cs="宋体" w:hint="eastAsia"/>
          <w:sz w:val="24"/>
        </w:rPr>
        <w:t>专业理论知识类课程</w:t>
      </w:r>
    </w:p>
    <w:p w:rsidR="00663FEF" w:rsidRDefault="003E7B6F">
      <w:pPr>
        <w:spacing w:line="360" w:lineRule="auto"/>
        <w:ind w:firstLineChars="200" w:firstLine="480"/>
        <w:jc w:val="left"/>
        <w:rPr>
          <w:rFonts w:ascii="宋体" w:cs="宋体"/>
          <w:sz w:val="24"/>
        </w:rPr>
      </w:pPr>
      <w:r>
        <w:rPr>
          <w:rFonts w:ascii="宋体" w:hAnsi="宋体" w:cs="宋体"/>
          <w:sz w:val="24"/>
        </w:rPr>
        <w:t>2.</w:t>
      </w:r>
      <w:r>
        <w:rPr>
          <w:rFonts w:ascii="宋体" w:hAnsi="宋体" w:cs="宋体" w:hint="eastAsia"/>
          <w:sz w:val="24"/>
        </w:rPr>
        <w:t>教学专业技能类课程</w:t>
      </w:r>
    </w:p>
    <w:p w:rsidR="00663FEF" w:rsidRDefault="003E7B6F">
      <w:pPr>
        <w:spacing w:line="360" w:lineRule="auto"/>
        <w:ind w:firstLineChars="200" w:firstLine="480"/>
        <w:jc w:val="left"/>
        <w:rPr>
          <w:rFonts w:ascii="宋体" w:cs="宋体"/>
          <w:sz w:val="24"/>
        </w:rPr>
      </w:pPr>
      <w:r>
        <w:rPr>
          <w:rFonts w:ascii="宋体" w:hAnsi="宋体" w:cs="宋体"/>
          <w:sz w:val="24"/>
        </w:rPr>
        <w:t>3.</w:t>
      </w:r>
      <w:r>
        <w:rPr>
          <w:rFonts w:ascii="宋体" w:hAnsi="宋体" w:cs="宋体" w:hint="eastAsia"/>
          <w:sz w:val="24"/>
        </w:rPr>
        <w:t>教育教学管理类课程</w:t>
      </w:r>
    </w:p>
    <w:p w:rsidR="00663FEF" w:rsidRDefault="003E7B6F">
      <w:pPr>
        <w:spacing w:line="360" w:lineRule="auto"/>
        <w:ind w:firstLineChars="200" w:firstLine="480"/>
        <w:jc w:val="left"/>
        <w:rPr>
          <w:rFonts w:ascii="宋体" w:cs="宋体"/>
          <w:sz w:val="24"/>
        </w:rPr>
      </w:pPr>
      <w:r>
        <w:rPr>
          <w:rFonts w:ascii="宋体" w:hAnsi="宋体" w:cs="宋体" w:hint="eastAsia"/>
          <w:sz w:val="24"/>
        </w:rPr>
        <w:t>每一类专业选修课至少设置</w:t>
      </w:r>
      <w:r>
        <w:rPr>
          <w:rFonts w:ascii="宋体" w:hAnsi="宋体" w:cs="宋体"/>
          <w:sz w:val="24"/>
        </w:rPr>
        <w:t>2</w:t>
      </w:r>
      <w:r>
        <w:rPr>
          <w:rFonts w:ascii="宋体" w:hAnsi="宋体" w:cs="宋体" w:hint="eastAsia"/>
          <w:sz w:val="24"/>
        </w:rPr>
        <w:t>门课程，每门课程</w:t>
      </w:r>
      <w:r>
        <w:rPr>
          <w:rFonts w:ascii="宋体" w:hAnsi="宋体" w:cs="宋体"/>
          <w:sz w:val="24"/>
        </w:rPr>
        <w:t>1-2</w:t>
      </w:r>
      <w:r>
        <w:rPr>
          <w:rFonts w:ascii="宋体" w:hAnsi="宋体" w:cs="宋体" w:hint="eastAsia"/>
          <w:sz w:val="24"/>
        </w:rPr>
        <w:t>学分。</w:t>
      </w:r>
    </w:p>
    <w:p w:rsidR="00663FEF" w:rsidRDefault="003E7B6F">
      <w:pPr>
        <w:spacing w:line="360" w:lineRule="auto"/>
        <w:ind w:firstLineChars="200" w:firstLine="480"/>
        <w:jc w:val="left"/>
        <w:rPr>
          <w:rFonts w:ascii="宋体" w:cs="宋体"/>
          <w:sz w:val="24"/>
        </w:rPr>
      </w:pPr>
      <w:r>
        <w:rPr>
          <w:rFonts w:ascii="宋体" w:hAnsi="宋体" w:cs="宋体" w:hint="eastAsia"/>
          <w:sz w:val="24"/>
        </w:rPr>
        <w:t>（四）教育实践研究（</w:t>
      </w:r>
      <w:r>
        <w:rPr>
          <w:rFonts w:ascii="宋体" w:hAnsi="宋体" w:cs="宋体"/>
          <w:sz w:val="24"/>
        </w:rPr>
        <w:t>6</w:t>
      </w:r>
      <w:r>
        <w:rPr>
          <w:rFonts w:ascii="宋体" w:hAnsi="宋体" w:cs="宋体" w:hint="eastAsia"/>
          <w:sz w:val="24"/>
        </w:rPr>
        <w:t>学分）</w:t>
      </w:r>
    </w:p>
    <w:p w:rsidR="00663FEF" w:rsidRDefault="003E7B6F">
      <w:pPr>
        <w:spacing w:line="360" w:lineRule="auto"/>
        <w:ind w:firstLineChars="200" w:firstLine="480"/>
        <w:jc w:val="left"/>
        <w:rPr>
          <w:rFonts w:ascii="宋体" w:cs="宋体"/>
          <w:sz w:val="24"/>
        </w:rPr>
      </w:pPr>
      <w:r>
        <w:rPr>
          <w:rFonts w:ascii="宋体" w:hAnsi="宋体" w:cs="宋体" w:hint="eastAsia"/>
          <w:sz w:val="24"/>
        </w:rPr>
        <w:t>教育实践研究应结合学校教育教学</w:t>
      </w:r>
      <w:r w:rsidR="00424D3C">
        <w:rPr>
          <w:rFonts w:ascii="宋体" w:hAnsi="宋体" w:cs="宋体" w:hint="eastAsia"/>
          <w:sz w:val="24"/>
        </w:rPr>
        <w:t>管理</w:t>
      </w:r>
      <w:r>
        <w:rPr>
          <w:rFonts w:ascii="宋体" w:hAnsi="宋体" w:cs="宋体" w:hint="eastAsia"/>
          <w:sz w:val="24"/>
        </w:rPr>
        <w:t>实践，开展教学设计、教育调查、案例分析、班级与课堂管理等方面的研究。可重点安排以下几个方面的内容。</w:t>
      </w:r>
    </w:p>
    <w:p w:rsidR="00663FEF" w:rsidRPr="00351FCE" w:rsidRDefault="003E7B6F">
      <w:pPr>
        <w:spacing w:line="360" w:lineRule="auto"/>
        <w:ind w:firstLineChars="200" w:firstLine="480"/>
        <w:jc w:val="left"/>
        <w:rPr>
          <w:rFonts w:ascii="宋体" w:hAnsi="宋体" w:cs="宋体"/>
          <w:sz w:val="24"/>
        </w:rPr>
      </w:pPr>
      <w:r w:rsidRPr="00351FCE">
        <w:rPr>
          <w:rFonts w:ascii="宋体" w:hAnsi="宋体" w:cs="宋体"/>
          <w:sz w:val="24"/>
        </w:rPr>
        <w:t>1.</w:t>
      </w:r>
      <w:r w:rsidRPr="00351FCE">
        <w:rPr>
          <w:rFonts w:ascii="宋体" w:hAnsi="宋体" w:cs="宋体" w:hint="eastAsia"/>
          <w:sz w:val="24"/>
        </w:rPr>
        <w:t>实践案例研究：研究自身教学或管理实践，撰写案例研究报告。</w:t>
      </w:r>
    </w:p>
    <w:p w:rsidR="00663FEF" w:rsidRPr="00351FCE" w:rsidRDefault="003E7B6F">
      <w:pPr>
        <w:spacing w:line="360" w:lineRule="auto"/>
        <w:ind w:firstLineChars="200" w:firstLine="480"/>
        <w:jc w:val="left"/>
        <w:rPr>
          <w:rFonts w:ascii="宋体" w:hAnsi="宋体" w:cs="宋体"/>
          <w:sz w:val="24"/>
        </w:rPr>
      </w:pPr>
      <w:r w:rsidRPr="00351FCE">
        <w:rPr>
          <w:rFonts w:ascii="宋体" w:hAnsi="宋体" w:cs="宋体"/>
          <w:sz w:val="24"/>
        </w:rPr>
        <w:t>2.</w:t>
      </w:r>
      <w:r w:rsidRPr="00351FCE">
        <w:rPr>
          <w:rFonts w:ascii="宋体" w:hAnsi="宋体" w:cs="宋体" w:hint="eastAsia"/>
          <w:sz w:val="24"/>
        </w:rPr>
        <w:t>教育观察反思：进行课堂观察或教育活动观察，完成至少</w:t>
      </w:r>
      <w:r w:rsidRPr="00351FCE">
        <w:rPr>
          <w:rFonts w:ascii="宋体" w:hAnsi="宋体" w:cs="宋体"/>
          <w:sz w:val="24"/>
        </w:rPr>
        <w:t>10</w:t>
      </w:r>
      <w:r w:rsidRPr="00351FCE">
        <w:rPr>
          <w:rFonts w:ascii="宋体" w:hAnsi="宋体" w:cs="宋体" w:hint="eastAsia"/>
          <w:sz w:val="24"/>
        </w:rPr>
        <w:t>个详细的教育观察报告，并附相应的完整观察视频。</w:t>
      </w:r>
    </w:p>
    <w:p w:rsidR="00663FEF" w:rsidRPr="00351FCE" w:rsidRDefault="003E7B6F">
      <w:pPr>
        <w:spacing w:line="360" w:lineRule="auto"/>
        <w:ind w:firstLineChars="200" w:firstLine="480"/>
        <w:jc w:val="left"/>
        <w:rPr>
          <w:rFonts w:ascii="宋体" w:hAnsi="宋体" w:cs="宋体"/>
          <w:sz w:val="24"/>
        </w:rPr>
      </w:pPr>
      <w:r w:rsidRPr="00351FCE">
        <w:rPr>
          <w:rFonts w:ascii="宋体" w:hAnsi="宋体" w:cs="宋体"/>
          <w:sz w:val="24"/>
        </w:rPr>
        <w:t>3.</w:t>
      </w:r>
      <w:r w:rsidRPr="00351FCE">
        <w:rPr>
          <w:rFonts w:ascii="宋体" w:hAnsi="宋体" w:cs="宋体" w:hint="eastAsia"/>
          <w:sz w:val="24"/>
        </w:rPr>
        <w:t>教学专题研究：针对本学科、本岗位的教育教学实践问题开展专题研究，形成</w:t>
      </w:r>
      <w:r w:rsidRPr="00351FCE">
        <w:rPr>
          <w:rFonts w:ascii="宋体" w:hAnsi="宋体" w:cs="宋体"/>
          <w:sz w:val="24"/>
        </w:rPr>
        <w:t>5000</w:t>
      </w:r>
      <w:r w:rsidRPr="00351FCE">
        <w:rPr>
          <w:rFonts w:ascii="宋体" w:hAnsi="宋体" w:cs="宋体" w:hint="eastAsia"/>
          <w:sz w:val="24"/>
        </w:rPr>
        <w:t>字的研究报告。</w:t>
      </w:r>
    </w:p>
    <w:p w:rsidR="00663FEF" w:rsidRDefault="003E7B6F">
      <w:pPr>
        <w:spacing w:line="360" w:lineRule="auto"/>
        <w:ind w:firstLineChars="200" w:firstLine="480"/>
        <w:jc w:val="left"/>
        <w:rPr>
          <w:rFonts w:ascii="宋体" w:cs="宋体"/>
          <w:sz w:val="24"/>
        </w:rPr>
      </w:pPr>
      <w:r>
        <w:rPr>
          <w:rFonts w:ascii="宋体" w:hAnsi="宋体" w:cs="宋体" w:hint="eastAsia"/>
          <w:sz w:val="24"/>
        </w:rPr>
        <w:t>五、培养方式</w:t>
      </w:r>
    </w:p>
    <w:p w:rsidR="00663FEF" w:rsidRDefault="003E7B6F">
      <w:pPr>
        <w:spacing w:line="360" w:lineRule="auto"/>
        <w:ind w:firstLineChars="200" w:firstLine="480"/>
        <w:jc w:val="left"/>
        <w:rPr>
          <w:rFonts w:ascii="宋体" w:cs="宋体"/>
          <w:sz w:val="24"/>
        </w:rPr>
      </w:pPr>
      <w:r>
        <w:rPr>
          <w:rFonts w:ascii="宋体" w:hAnsi="宋体" w:cs="宋体" w:hint="eastAsia"/>
          <w:sz w:val="24"/>
        </w:rPr>
        <w:t>重视理论与实践相结合，采取双导师制，校内导师与校外实践导师共同指导学生的学习活动。根据培养目标、课程性质和教学内容，选择合适的教学方式与方法，在教学中关注实践与反思，采取案例教学、模拟教学、小组合作学习等方式；注重课内与课外学习相结合，关注学生的主动学习与创新学习；充分利用互联网等现代教学技术手段，开展线上学习与线下学习相结合的混合式教学。</w:t>
      </w:r>
    </w:p>
    <w:p w:rsidR="00663FEF" w:rsidRDefault="003E7B6F">
      <w:pPr>
        <w:spacing w:line="360" w:lineRule="auto"/>
        <w:ind w:firstLineChars="200" w:firstLine="480"/>
        <w:jc w:val="left"/>
        <w:rPr>
          <w:rFonts w:ascii="宋体" w:cs="宋体"/>
          <w:sz w:val="24"/>
        </w:rPr>
      </w:pPr>
      <w:r>
        <w:rPr>
          <w:rFonts w:ascii="宋体" w:hAnsi="宋体" w:cs="宋体" w:hint="eastAsia"/>
          <w:sz w:val="24"/>
        </w:rPr>
        <w:lastRenderedPageBreak/>
        <w:t>可以根据学生的具体情况，采取多种培养方式，学生累计在校学习时间不得少于6个月。</w:t>
      </w:r>
    </w:p>
    <w:p w:rsidR="00663FEF" w:rsidRDefault="003E7B6F">
      <w:pPr>
        <w:spacing w:line="360" w:lineRule="auto"/>
        <w:ind w:firstLineChars="200" w:firstLine="480"/>
        <w:jc w:val="left"/>
        <w:rPr>
          <w:rFonts w:ascii="宋体" w:cs="宋体"/>
          <w:sz w:val="24"/>
        </w:rPr>
      </w:pPr>
      <w:r>
        <w:rPr>
          <w:rFonts w:ascii="宋体" w:hAnsi="宋体" w:cs="宋体" w:hint="eastAsia"/>
          <w:sz w:val="24"/>
        </w:rPr>
        <w:t>六、学位论文及学位授予</w:t>
      </w:r>
    </w:p>
    <w:p w:rsidR="00663FEF" w:rsidRDefault="003E7B6F">
      <w:pPr>
        <w:spacing w:line="360" w:lineRule="auto"/>
        <w:ind w:firstLineChars="200" w:firstLine="480"/>
        <w:jc w:val="left"/>
        <w:rPr>
          <w:rFonts w:ascii="宋体" w:cs="宋体"/>
          <w:sz w:val="24"/>
        </w:rPr>
      </w:pPr>
      <w:r>
        <w:rPr>
          <w:rFonts w:ascii="宋体" w:hAnsi="宋体" w:cs="宋体" w:hint="eastAsia"/>
          <w:sz w:val="24"/>
        </w:rPr>
        <w:t>（一）学位论文选题应与专业领域和方向相一致，来源于基础教育学校和中等职业技术教育学校教育、教学和管理中的实际问题。</w:t>
      </w:r>
    </w:p>
    <w:p w:rsidR="00663FEF" w:rsidRDefault="003E7B6F">
      <w:pPr>
        <w:spacing w:line="360" w:lineRule="auto"/>
        <w:ind w:firstLineChars="200" w:firstLine="480"/>
        <w:jc w:val="left"/>
        <w:rPr>
          <w:rFonts w:ascii="宋体" w:cs="宋体"/>
          <w:sz w:val="24"/>
        </w:rPr>
      </w:pPr>
      <w:r>
        <w:rPr>
          <w:rFonts w:ascii="宋体" w:hAnsi="宋体" w:cs="宋体" w:hint="eastAsia"/>
          <w:sz w:val="24"/>
        </w:rPr>
        <w:t>（二）学位论文应符合研究规范并凸显应用价值，论文的形式可以多样化，如专题研究论文、调查研究报告、案例分析报告等。论文正文部分字数不少于</w:t>
      </w:r>
      <w:r>
        <w:rPr>
          <w:rFonts w:ascii="宋体" w:hAnsi="宋体" w:cs="宋体"/>
          <w:sz w:val="24"/>
        </w:rPr>
        <w:t>2</w:t>
      </w:r>
      <w:r>
        <w:rPr>
          <w:rFonts w:ascii="宋体" w:hAnsi="宋体" w:cs="宋体" w:hint="eastAsia"/>
          <w:sz w:val="24"/>
        </w:rPr>
        <w:t>万字。</w:t>
      </w:r>
    </w:p>
    <w:p w:rsidR="00663FEF" w:rsidRDefault="003E7B6F">
      <w:pPr>
        <w:spacing w:line="360" w:lineRule="auto"/>
        <w:ind w:firstLineChars="200" w:firstLine="480"/>
        <w:jc w:val="left"/>
        <w:rPr>
          <w:rFonts w:ascii="宋体" w:cs="宋体"/>
          <w:sz w:val="24"/>
        </w:rPr>
      </w:pPr>
      <w:r>
        <w:rPr>
          <w:rFonts w:ascii="宋体" w:hAnsi="宋体" w:cs="宋体" w:hint="eastAsia"/>
          <w:sz w:val="24"/>
        </w:rPr>
        <w:t>（三）论文评阅人和答辩委员会成员中，应至少有一名具有高级教师职称的基础教育学校或中等职业技术学校教师或教学研究人员。</w:t>
      </w:r>
    </w:p>
    <w:p w:rsidR="00663FEF" w:rsidRDefault="003E7B6F">
      <w:pPr>
        <w:spacing w:line="360" w:lineRule="auto"/>
        <w:ind w:firstLineChars="200" w:firstLine="480"/>
        <w:jc w:val="left"/>
        <w:rPr>
          <w:rFonts w:ascii="宋体" w:cs="宋体"/>
          <w:sz w:val="24"/>
        </w:rPr>
      </w:pPr>
      <w:r>
        <w:rPr>
          <w:rFonts w:ascii="宋体" w:hAnsi="宋体" w:cs="宋体" w:hint="eastAsia"/>
          <w:sz w:val="24"/>
        </w:rPr>
        <w:t>（四）修满规定学分，并通过论文答辩者，经学位授予单位学位委员会审核，授予教育硕士专业学位，同时获得硕士研究生毕业证书。</w:t>
      </w:r>
    </w:p>
    <w:p w:rsidR="00663FEF" w:rsidRDefault="003E7B6F">
      <w:pPr>
        <w:spacing w:line="360" w:lineRule="auto"/>
        <w:ind w:firstLineChars="200" w:firstLine="480"/>
        <w:jc w:val="left"/>
        <w:rPr>
          <w:rFonts w:ascii="宋体" w:cs="宋体"/>
          <w:sz w:val="24"/>
        </w:rPr>
      </w:pPr>
      <w:r>
        <w:rPr>
          <w:rFonts w:ascii="宋体" w:hAnsi="宋体" w:cs="宋体" w:hint="eastAsia"/>
          <w:sz w:val="24"/>
        </w:rPr>
        <w:t>七、其他</w:t>
      </w:r>
    </w:p>
    <w:p w:rsidR="00663FEF" w:rsidRDefault="003E7B6F">
      <w:pPr>
        <w:spacing w:line="360" w:lineRule="auto"/>
        <w:ind w:firstLineChars="200" w:firstLine="480"/>
        <w:jc w:val="left"/>
        <w:rPr>
          <w:rFonts w:ascii="宋体" w:cs="宋体"/>
          <w:sz w:val="24"/>
        </w:rPr>
      </w:pPr>
      <w:r>
        <w:rPr>
          <w:rFonts w:ascii="宋体" w:hAnsi="宋体" w:cs="宋体" w:hint="eastAsia"/>
          <w:sz w:val="24"/>
        </w:rPr>
        <w:t>培养院校应参照本培养方案制定非全日制教育硕士专业学位研究生各专业</w:t>
      </w:r>
      <w:r w:rsidR="00424D3C">
        <w:rPr>
          <w:rFonts w:ascii="宋体" w:hAnsi="宋体" w:cs="宋体" w:hint="eastAsia"/>
          <w:sz w:val="24"/>
        </w:rPr>
        <w:t>领域和专业方向</w:t>
      </w:r>
      <w:r>
        <w:rPr>
          <w:rFonts w:ascii="宋体" w:hAnsi="宋体" w:cs="宋体" w:hint="eastAsia"/>
          <w:sz w:val="24"/>
        </w:rPr>
        <w:t>的培养方案。</w:t>
      </w:r>
    </w:p>
    <w:p w:rsidR="00663FEF" w:rsidRDefault="00663FEF">
      <w:pPr>
        <w:spacing w:line="360" w:lineRule="auto"/>
        <w:ind w:firstLineChars="200" w:firstLine="480"/>
        <w:jc w:val="left"/>
        <w:rPr>
          <w:rFonts w:ascii="宋体" w:cs="宋体"/>
          <w:sz w:val="24"/>
        </w:rPr>
      </w:pPr>
    </w:p>
    <w:p w:rsidR="00663FEF" w:rsidRDefault="003E7B6F">
      <w:pPr>
        <w:spacing w:line="360" w:lineRule="auto"/>
        <w:ind w:firstLineChars="200" w:firstLine="480"/>
        <w:jc w:val="left"/>
        <w:rPr>
          <w:rFonts w:ascii="宋体" w:cs="宋体"/>
          <w:sz w:val="24"/>
        </w:rPr>
      </w:pPr>
      <w:r>
        <w:rPr>
          <w:rFonts w:ascii="宋体" w:cs="宋体"/>
          <w:sz w:val="24"/>
        </w:rPr>
        <w:t xml:space="preserve">                                               </w:t>
      </w:r>
    </w:p>
    <w:sectPr w:rsidR="00663F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722E"/>
    <w:rsid w:val="001B2D47"/>
    <w:rsid w:val="00236B66"/>
    <w:rsid w:val="002966CE"/>
    <w:rsid w:val="00314B9E"/>
    <w:rsid w:val="00351FCE"/>
    <w:rsid w:val="0038722E"/>
    <w:rsid w:val="003E7B6F"/>
    <w:rsid w:val="00424D3C"/>
    <w:rsid w:val="00472CF2"/>
    <w:rsid w:val="00473113"/>
    <w:rsid w:val="00484A6E"/>
    <w:rsid w:val="004A54B8"/>
    <w:rsid w:val="00556019"/>
    <w:rsid w:val="0057252C"/>
    <w:rsid w:val="005A605B"/>
    <w:rsid w:val="005A77B5"/>
    <w:rsid w:val="00622763"/>
    <w:rsid w:val="00644997"/>
    <w:rsid w:val="00663FEF"/>
    <w:rsid w:val="006C163C"/>
    <w:rsid w:val="006D7A07"/>
    <w:rsid w:val="006E5C5F"/>
    <w:rsid w:val="006F2262"/>
    <w:rsid w:val="00751B3F"/>
    <w:rsid w:val="00793230"/>
    <w:rsid w:val="00856562"/>
    <w:rsid w:val="00891B92"/>
    <w:rsid w:val="008F182A"/>
    <w:rsid w:val="00930F25"/>
    <w:rsid w:val="009411E7"/>
    <w:rsid w:val="00960A08"/>
    <w:rsid w:val="009F073E"/>
    <w:rsid w:val="00A16E28"/>
    <w:rsid w:val="00A26340"/>
    <w:rsid w:val="00AB56C0"/>
    <w:rsid w:val="00AF505C"/>
    <w:rsid w:val="00B60066"/>
    <w:rsid w:val="00B97A16"/>
    <w:rsid w:val="00BB5FF8"/>
    <w:rsid w:val="00BD4870"/>
    <w:rsid w:val="00C269D8"/>
    <w:rsid w:val="00C41934"/>
    <w:rsid w:val="00D1316C"/>
    <w:rsid w:val="00D51F2C"/>
    <w:rsid w:val="00DF00B3"/>
    <w:rsid w:val="00E41089"/>
    <w:rsid w:val="00F17225"/>
    <w:rsid w:val="00F40A05"/>
    <w:rsid w:val="00F52D21"/>
    <w:rsid w:val="00F9761A"/>
    <w:rsid w:val="00FC4E60"/>
    <w:rsid w:val="211E5C8B"/>
    <w:rsid w:val="29BC10EF"/>
    <w:rsid w:val="319A7EA9"/>
    <w:rsid w:val="36867AB1"/>
    <w:rsid w:val="3AE22311"/>
    <w:rsid w:val="427427C3"/>
    <w:rsid w:val="70B26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38E93B4-A06F-42A5-8D1F-1F14A87A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rFonts w:ascii="宋体"/>
      <w:sz w:val="18"/>
      <w:szCs w:val="18"/>
    </w:rPr>
  </w:style>
  <w:style w:type="character" w:customStyle="1" w:styleId="Char">
    <w:name w:val="批注框文本 Char"/>
    <w:link w:val="a3"/>
    <w:uiPriority w:val="99"/>
    <w:semiHidden/>
    <w:qFormat/>
    <w:rPr>
      <w:rFonts w:ascii="宋体"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LYG</dc:creator>
  <cp:lastModifiedBy>ZGC</cp:lastModifiedBy>
  <cp:revision>13</cp:revision>
  <dcterms:created xsi:type="dcterms:W3CDTF">2017-06-19T01:59:00Z</dcterms:created>
  <dcterms:modified xsi:type="dcterms:W3CDTF">2017-06-20T09:44:00Z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