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24C" w:rsidRPr="0098724C" w:rsidRDefault="0098724C" w:rsidP="0098724C">
      <w:pPr>
        <w:widowControl/>
        <w:spacing w:before="100" w:beforeAutospacing="1" w:after="100" w:afterAutospacing="1"/>
        <w:jc w:val="left"/>
        <w:rPr>
          <w:rFonts w:ascii="宋体" w:hAnsi="宋体" w:cs="宋体"/>
          <w:kern w:val="0"/>
          <w:sz w:val="24"/>
        </w:rPr>
      </w:pPr>
      <w:bookmarkStart w:id="0" w:name="_GoBack"/>
      <w:bookmarkEnd w:id="0"/>
      <w:r w:rsidRPr="0098724C">
        <w:rPr>
          <w:rFonts w:ascii="宋体" w:hAnsi="宋体" w:cs="宋体"/>
          <w:kern w:val="0"/>
          <w:sz w:val="24"/>
        </w:rPr>
        <w:t xml:space="preserve">《西方哲学史》考试大纲 </w:t>
      </w:r>
    </w:p>
    <w:p w:rsidR="0098724C" w:rsidRPr="0098724C" w:rsidRDefault="0098724C" w:rsidP="00852E29">
      <w:pPr>
        <w:spacing w:line="340" w:lineRule="exact"/>
        <w:rPr>
          <w:rFonts w:ascii="楷体_GB2312" w:eastAsia="楷体_GB2312"/>
          <w:b/>
          <w:color w:val="000000"/>
          <w:sz w:val="18"/>
          <w:szCs w:val="18"/>
        </w:rPr>
      </w:pPr>
      <w:r w:rsidRPr="0098724C">
        <w:rPr>
          <w:rFonts w:ascii="楷体_GB2312" w:eastAsia="楷体_GB2312"/>
          <w:b/>
          <w:color w:val="000000"/>
          <w:sz w:val="18"/>
          <w:szCs w:val="18"/>
        </w:rPr>
        <w:t xml:space="preserve">一、课程的性质、地位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哲学</w:t>
      </w:r>
      <w:proofErr w:type="gramStart"/>
      <w:r w:rsidRPr="0098724C">
        <w:rPr>
          <w:rFonts w:ascii="楷体_GB2312" w:eastAsia="楷体_GB2312"/>
          <w:color w:val="000000"/>
          <w:sz w:val="18"/>
          <w:szCs w:val="18"/>
        </w:rPr>
        <w:t>史属于</w:t>
      </w:r>
      <w:proofErr w:type="gramEnd"/>
      <w:r w:rsidRPr="0098724C">
        <w:rPr>
          <w:rFonts w:ascii="楷体_GB2312" w:eastAsia="楷体_GB2312"/>
          <w:color w:val="000000"/>
          <w:sz w:val="18"/>
          <w:szCs w:val="18"/>
        </w:rPr>
        <w:t xml:space="preserve">人类认识史或思想史，是一门重要的人文学科。从泰勒斯开始一直到费尔巴哈为止的西方哲学史是西方思想史的核心，并且与西方宗教史、艺术史、科学史相互作用、相互影响。西方哲学史的发展先后经历了古希腊罗马哲学、欧洲中世纪经院哲学、文艺复兴时期的哲学、欧洲近代各国哲学、十八世纪法国哲学和十八世纪末至十九世纪上半叶德国古典哲学。其中德国古典哲学构成了马克思主义哲学的直接理论来源。因此，西方哲学史是整个哲学尤其是马克思主义哲学学科的一门重要的基础性课程。 </w:t>
      </w:r>
    </w:p>
    <w:p w:rsidR="0098724C" w:rsidRPr="0098724C" w:rsidRDefault="0098724C" w:rsidP="00852E29">
      <w:pPr>
        <w:spacing w:line="340" w:lineRule="exact"/>
        <w:rPr>
          <w:rFonts w:ascii="楷体_GB2312" w:eastAsia="楷体_GB2312"/>
          <w:b/>
          <w:color w:val="000000"/>
          <w:sz w:val="18"/>
          <w:szCs w:val="18"/>
        </w:rPr>
      </w:pPr>
      <w:r w:rsidRPr="0098724C">
        <w:rPr>
          <w:rFonts w:ascii="楷体_GB2312" w:eastAsia="楷体_GB2312"/>
          <w:b/>
          <w:color w:val="000000"/>
          <w:sz w:val="18"/>
          <w:szCs w:val="18"/>
        </w:rPr>
        <w:t xml:space="preserve">二.考核的知识点及能力层次 </w:t>
      </w:r>
    </w:p>
    <w:p w:rsidR="0098724C" w:rsidRPr="0098724C" w:rsidRDefault="0098724C" w:rsidP="0098724C">
      <w:pPr>
        <w:spacing w:line="340" w:lineRule="exact"/>
        <w:ind w:firstLine="482"/>
        <w:rPr>
          <w:rFonts w:ascii="楷体_GB2312" w:eastAsia="楷体_GB2312"/>
          <w:b/>
          <w:color w:val="000000"/>
          <w:sz w:val="18"/>
          <w:szCs w:val="18"/>
        </w:rPr>
      </w:pPr>
      <w:r w:rsidRPr="0098724C">
        <w:rPr>
          <w:rFonts w:ascii="楷体_GB2312" w:eastAsia="楷体_GB2312"/>
          <w:color w:val="000000"/>
          <w:sz w:val="18"/>
          <w:szCs w:val="18"/>
        </w:rPr>
        <w:t>本课的学习主要把握三个重要的知识点：一是基本概念；二是哲学发展史上的事件及其产生的背景；三是对各个历史时期与哲学发展的各个阶段的哲学思想述评。</w:t>
      </w:r>
      <w:r w:rsidRPr="0098724C">
        <w:rPr>
          <w:rFonts w:ascii="楷体_GB2312" w:eastAsia="楷体_GB2312"/>
          <w:b/>
          <w:color w:val="000000"/>
          <w:sz w:val="18"/>
          <w:szCs w:val="18"/>
        </w:rPr>
        <w:t xml:space="preserve"> </w:t>
      </w:r>
    </w:p>
    <w:p w:rsidR="0098724C" w:rsidRPr="0098724C" w:rsidRDefault="0098724C" w:rsidP="00852E29">
      <w:pPr>
        <w:spacing w:line="340" w:lineRule="exact"/>
        <w:rPr>
          <w:rFonts w:ascii="楷体_GB2312" w:eastAsia="楷体_GB2312"/>
          <w:b/>
          <w:color w:val="000000"/>
          <w:sz w:val="18"/>
          <w:szCs w:val="18"/>
        </w:rPr>
      </w:pPr>
      <w:r w:rsidRPr="0098724C">
        <w:rPr>
          <w:rFonts w:ascii="楷体_GB2312" w:eastAsia="楷体_GB2312"/>
          <w:b/>
          <w:color w:val="000000"/>
          <w:sz w:val="18"/>
          <w:szCs w:val="18"/>
        </w:rPr>
        <w:t xml:space="preserve">三.考试形式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 xml:space="preserve">1．考试采取闭卷形式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 xml:space="preserve">2．具体考试题型为：判断题、填空题、名词解释题、简答题和论述题。 </w:t>
      </w:r>
    </w:p>
    <w:p w:rsidR="0098724C" w:rsidRPr="0098724C" w:rsidRDefault="0098724C" w:rsidP="00852E29">
      <w:pPr>
        <w:spacing w:line="340" w:lineRule="exact"/>
        <w:rPr>
          <w:rFonts w:ascii="楷体_GB2312" w:eastAsia="楷体_GB2312"/>
          <w:b/>
          <w:color w:val="000000"/>
          <w:sz w:val="18"/>
          <w:szCs w:val="18"/>
        </w:rPr>
      </w:pPr>
      <w:r w:rsidRPr="0098724C">
        <w:rPr>
          <w:rFonts w:ascii="楷体_GB2312" w:eastAsia="楷体_GB2312"/>
          <w:b/>
          <w:color w:val="000000"/>
          <w:sz w:val="18"/>
          <w:szCs w:val="18"/>
        </w:rPr>
        <w:t xml:space="preserve">四. 各章节应该着重把握的基本概念和主要观点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第一章</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希腊哲学的精神和问题： 希腊哲学的非宗教精神</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希腊哲学的思辨精神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第二章 早期自然哲学：伊奥尼亚派 毕达哥拉斯派 爱利亚派</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元素派5原子论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第三章 智者运动和苏格拉底：智者运动概述</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智者代表人物</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苏格拉底</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第四章 柏拉图哲学： 生平和著作</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两个领域的区分</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理念论</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灵魂学说</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第五章 亚里士多德哲学： 生平和著作</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物理学</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形而上学</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灵魂学说</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实践科学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第六章 晚期希腊哲学 ： 伊壁鸠鲁派</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w:t>
      </w:r>
      <w:proofErr w:type="gramStart"/>
      <w:r w:rsidRPr="0098724C">
        <w:rPr>
          <w:rFonts w:ascii="楷体_GB2312" w:eastAsia="楷体_GB2312"/>
          <w:color w:val="000000"/>
          <w:sz w:val="18"/>
          <w:szCs w:val="18"/>
        </w:rPr>
        <w:t>斯多亚派</w:t>
      </w:r>
      <w:proofErr w:type="gramEnd"/>
      <w:r w:rsidRPr="0098724C">
        <w:rPr>
          <w:rFonts w:ascii="楷体_GB2312" w:eastAsia="楷体_GB2312"/>
          <w:color w:val="000000"/>
          <w:sz w:val="18"/>
          <w:szCs w:val="18"/>
        </w:rPr>
        <w:t> </w:t>
      </w:r>
      <w:r w:rsidRPr="0098724C">
        <w:rPr>
          <w:rFonts w:ascii="楷体_GB2312" w:eastAsia="楷体_GB2312"/>
          <w:color w:val="000000"/>
          <w:sz w:val="18"/>
          <w:szCs w:val="18"/>
        </w:rPr>
        <w:t xml:space="preserve"> 怀疑派</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新柏拉图主义</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第七章 基督教哲学的诞生： 教父哲学的基本倾向</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奥古斯丁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第八章 早期经院哲学： 坎特伯雷的安瑟尔</w:t>
      </w:r>
      <w:proofErr w:type="gramStart"/>
      <w:r w:rsidRPr="0098724C">
        <w:rPr>
          <w:rFonts w:ascii="楷体_GB2312" w:eastAsia="楷体_GB2312"/>
          <w:color w:val="000000"/>
          <w:sz w:val="18"/>
          <w:szCs w:val="18"/>
        </w:rPr>
        <w:t>漠</w:t>
      </w:r>
      <w:proofErr w:type="gramEnd"/>
      <w:r w:rsidRPr="0098724C">
        <w:rPr>
          <w:rFonts w:ascii="楷体_GB2312" w:eastAsia="楷体_GB2312"/>
          <w:color w:val="000000"/>
          <w:sz w:val="18"/>
          <w:szCs w:val="18"/>
        </w:rPr>
        <w:t>  </w:t>
      </w:r>
      <w:r w:rsidRPr="0098724C">
        <w:rPr>
          <w:rFonts w:ascii="楷体_GB2312" w:eastAsia="楷体_GB2312"/>
          <w:color w:val="000000"/>
          <w:sz w:val="18"/>
          <w:szCs w:val="18"/>
        </w:rPr>
        <w:t xml:space="preserve"> 阿伯拉尔</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唯名论和实在论的争论</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第九章 经院哲学的亚里士多德主义：</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13世纪经院哲学概况</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托马斯主义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第十章 英国的经院哲学家：罗吉尔</w:t>
      </w:r>
      <w:r w:rsidRPr="0098724C">
        <w:rPr>
          <w:rFonts w:ascii="楷体_GB2312" w:eastAsia="楷体_GB2312"/>
          <w:color w:val="000000"/>
          <w:sz w:val="18"/>
          <w:szCs w:val="18"/>
        </w:rPr>
        <w:t>·</w:t>
      </w:r>
      <w:r w:rsidRPr="0098724C">
        <w:rPr>
          <w:rFonts w:ascii="楷体_GB2312" w:eastAsia="楷体_GB2312"/>
          <w:color w:val="000000"/>
          <w:sz w:val="18"/>
          <w:szCs w:val="18"/>
        </w:rPr>
        <w:t>培根</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司各脱主义</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w:t>
      </w:r>
      <w:proofErr w:type="gramStart"/>
      <w:r w:rsidRPr="0098724C">
        <w:rPr>
          <w:rFonts w:ascii="楷体_GB2312" w:eastAsia="楷体_GB2312"/>
          <w:color w:val="000000"/>
          <w:sz w:val="18"/>
          <w:szCs w:val="18"/>
        </w:rPr>
        <w:t>奥康主义</w:t>
      </w:r>
      <w:proofErr w:type="gramEnd"/>
      <w:r w:rsidRPr="0098724C">
        <w:rPr>
          <w:rFonts w:ascii="楷体_GB2312" w:eastAsia="楷体_GB2312"/>
          <w:color w:val="000000"/>
          <w:sz w:val="18"/>
          <w:szCs w:val="18"/>
        </w:rPr>
        <w:t xml:space="preserve">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第十一章 文艺复兴时期的哲学思想： 人的发现</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自然的发现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第十二章 近代哲学与自然科学的精神： 近代自然科学与理性主义的哲学</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培根</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霍布斯</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第十三章 笛卡儿的唯理论：</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方法论的反思</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第一哲学的沉思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第十四章 唯理论的发展： 斯宾诺莎</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w:t>
      </w:r>
      <w:proofErr w:type="gramStart"/>
      <w:r w:rsidRPr="0098724C">
        <w:rPr>
          <w:rFonts w:ascii="楷体_GB2312" w:eastAsia="楷体_GB2312"/>
          <w:color w:val="000000"/>
          <w:sz w:val="18"/>
          <w:szCs w:val="18"/>
        </w:rPr>
        <w:t>莱</w:t>
      </w:r>
      <w:proofErr w:type="gramEnd"/>
      <w:r w:rsidRPr="0098724C">
        <w:rPr>
          <w:rFonts w:ascii="楷体_GB2312" w:eastAsia="楷体_GB2312"/>
          <w:color w:val="000000"/>
          <w:sz w:val="18"/>
          <w:szCs w:val="18"/>
        </w:rPr>
        <w:t>布尼</w:t>
      </w:r>
      <w:proofErr w:type="gramStart"/>
      <w:r w:rsidRPr="0098724C">
        <w:rPr>
          <w:rFonts w:ascii="楷体_GB2312" w:eastAsia="楷体_GB2312"/>
          <w:color w:val="000000"/>
          <w:sz w:val="18"/>
          <w:szCs w:val="18"/>
        </w:rPr>
        <w:t>茨</w:t>
      </w:r>
      <w:proofErr w:type="gramEnd"/>
      <w:r w:rsidRPr="0098724C">
        <w:rPr>
          <w:rFonts w:ascii="楷体_GB2312" w:eastAsia="楷体_GB2312"/>
          <w:color w:val="000000"/>
          <w:sz w:val="18"/>
          <w:szCs w:val="18"/>
        </w:rPr>
        <w:t xml:space="preserve">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第十五章 英国经验论：</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w:t>
      </w:r>
      <w:proofErr w:type="gramStart"/>
      <w:r w:rsidRPr="0098724C">
        <w:rPr>
          <w:rFonts w:ascii="楷体_GB2312" w:eastAsia="楷体_GB2312"/>
          <w:color w:val="000000"/>
          <w:sz w:val="18"/>
          <w:szCs w:val="18"/>
        </w:rPr>
        <w:t>洛</w:t>
      </w:r>
      <w:proofErr w:type="gramEnd"/>
      <w:r w:rsidRPr="0098724C">
        <w:rPr>
          <w:rFonts w:ascii="楷体_GB2312" w:eastAsia="楷体_GB2312"/>
          <w:color w:val="000000"/>
          <w:sz w:val="18"/>
          <w:szCs w:val="18"/>
        </w:rPr>
        <w:t>克</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贝克莱</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休</w:t>
      </w:r>
      <w:proofErr w:type="gramStart"/>
      <w:r w:rsidRPr="0098724C">
        <w:rPr>
          <w:rFonts w:ascii="楷体_GB2312" w:eastAsia="楷体_GB2312"/>
          <w:color w:val="000000"/>
          <w:sz w:val="18"/>
          <w:szCs w:val="18"/>
        </w:rPr>
        <w:t>谟</w:t>
      </w:r>
      <w:proofErr w:type="gramEnd"/>
      <w:r w:rsidRPr="0098724C">
        <w:rPr>
          <w:rFonts w:ascii="楷体_GB2312" w:eastAsia="楷体_GB2312"/>
          <w:color w:val="000000"/>
          <w:sz w:val="18"/>
          <w:szCs w:val="18"/>
        </w:rPr>
        <w:t>   </w:t>
      </w:r>
      <w:r w:rsidRPr="0098724C">
        <w:rPr>
          <w:rFonts w:ascii="楷体_GB2312" w:eastAsia="楷体_GB2312"/>
          <w:color w:val="000000"/>
          <w:sz w:val="18"/>
          <w:szCs w:val="18"/>
        </w:rPr>
        <w:t xml:space="preserve"> 苏格兰常识哲学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十六章 法国启蒙哲学：</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启蒙主义者</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w:t>
      </w:r>
      <w:proofErr w:type="gramStart"/>
      <w:r w:rsidRPr="0098724C">
        <w:rPr>
          <w:rFonts w:ascii="楷体_GB2312" w:eastAsia="楷体_GB2312"/>
          <w:color w:val="000000"/>
          <w:sz w:val="18"/>
          <w:szCs w:val="18"/>
        </w:rPr>
        <w:t>卢</w:t>
      </w:r>
      <w:proofErr w:type="gramEnd"/>
      <w:r w:rsidRPr="0098724C">
        <w:rPr>
          <w:rFonts w:ascii="楷体_GB2312" w:eastAsia="楷体_GB2312"/>
          <w:color w:val="000000"/>
          <w:sz w:val="18"/>
          <w:szCs w:val="18"/>
        </w:rPr>
        <w:t>梭</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百科全书派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 xml:space="preserve">第十七章 康德的批判哲学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1康德理论哲学概述 2先验感性论 3先验知性论 4先验理性论 5实践哲学</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第十八章 绝对唯心论： 费希特的知识学</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谢林的绝对唯心论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 xml:space="preserve">第十九章 黑格尔哲学体系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 xml:space="preserve">1黑格尔体系的特点 2精神现象学 3逻辑学体系4自然哲学 5精神哲学 </w:t>
      </w:r>
    </w:p>
    <w:p w:rsidR="0098724C" w:rsidRPr="0098724C" w:rsidRDefault="0098724C" w:rsidP="0098724C">
      <w:pPr>
        <w:spacing w:line="340" w:lineRule="exact"/>
        <w:ind w:firstLine="482"/>
        <w:rPr>
          <w:rFonts w:ascii="楷体_GB2312" w:eastAsia="楷体_GB2312"/>
          <w:color w:val="000000"/>
          <w:sz w:val="18"/>
          <w:szCs w:val="18"/>
        </w:rPr>
      </w:pPr>
      <w:r w:rsidRPr="0098724C">
        <w:rPr>
          <w:rFonts w:ascii="楷体_GB2312" w:eastAsia="楷体_GB2312"/>
          <w:color w:val="000000"/>
          <w:sz w:val="18"/>
          <w:szCs w:val="18"/>
        </w:rPr>
        <w:t>第二十章 黑格尔哲学的余波： 青年黑格尔派</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费尔巴哈</w:t>
      </w:r>
      <w:r w:rsidRPr="0098724C">
        <w:rPr>
          <w:rFonts w:ascii="楷体_GB2312" w:eastAsia="楷体_GB2312"/>
          <w:color w:val="000000"/>
          <w:sz w:val="18"/>
          <w:szCs w:val="18"/>
        </w:rPr>
        <w:t>   </w:t>
      </w:r>
      <w:r w:rsidRPr="0098724C">
        <w:rPr>
          <w:rFonts w:ascii="楷体_GB2312" w:eastAsia="楷体_GB2312"/>
          <w:color w:val="000000"/>
          <w:sz w:val="18"/>
          <w:szCs w:val="18"/>
        </w:rPr>
        <w:t xml:space="preserve"> 新黑格尔主义 </w:t>
      </w:r>
    </w:p>
    <w:p w:rsidR="0098724C" w:rsidRPr="0098724C" w:rsidRDefault="0098724C" w:rsidP="0098724C"/>
    <w:p w:rsidR="0098724C" w:rsidRPr="0098724C" w:rsidRDefault="0098724C" w:rsidP="00FF3F50"/>
    <w:sectPr w:rsidR="0098724C" w:rsidRPr="009872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604"/>
    <w:rsid w:val="00153E9F"/>
    <w:rsid w:val="00852E29"/>
    <w:rsid w:val="0098724C"/>
    <w:rsid w:val="00D51604"/>
    <w:rsid w:val="00E40F07"/>
    <w:rsid w:val="00FF3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F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F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178</Words>
  <Characters>1018</Characters>
  <Application>Microsoft Office Word</Application>
  <DocSecurity>0</DocSecurity>
  <Lines>8</Lines>
  <Paragraphs>2</Paragraphs>
  <ScaleCrop>false</ScaleCrop>
  <Company>微软中国</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吴红艳</dc:creator>
  <cp:keywords/>
  <dc:description/>
  <cp:lastModifiedBy>吴红艳</cp:lastModifiedBy>
  <cp:revision>5</cp:revision>
  <dcterms:created xsi:type="dcterms:W3CDTF">2015-07-07T00:31:00Z</dcterms:created>
  <dcterms:modified xsi:type="dcterms:W3CDTF">2015-07-07T02:35:00Z</dcterms:modified>
</cp:coreProperties>
</file>