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86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beforeLines="30" w:after="93" w:afterLines="3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502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szCs w:val="21"/>
              </w:rPr>
              <w:t>城市规划设计(6小时)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一、考试目的：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考核考生城市规划设计的知识和能力，包括城市规划设计的基本理论与方法，城市规划设计方案构思能力、分析和解决问题的能力、设计创新及设计表达能力。。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考题类型：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1.概念性城市规划（总规、控规）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2.城市居住小区规划设计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3.城市中心地段规划设计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4.城市入口地段规划设计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5.城市滨水区规划设计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6.城市街道规划设计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7.旧城改造规划设计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8.校园规划设计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三、考试内容及分数比例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</w:rPr>
              <w:t>　　1.规划设计构思10%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2.规划设计分析5%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3．规划设计50%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4．建筑选型或设计10%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5．规划设计意图表达15%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6．技术经济指标及规划说明10%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四、考试要求：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1.考试时间：6小时（含午餐时间）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2.规划设计构思、分析及设计意图必须表达清楚。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　　</w:t>
            </w:r>
            <w:r>
              <w:rPr>
                <w:rFonts w:hint="eastAsia"/>
              </w:rPr>
              <w:t>3.图纸规格：A1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4.规划设计表现方式不限。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5.规划设计成果必须规范。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6E7"/>
    <w:multiLevelType w:val="singleLevel"/>
    <w:tmpl w:val="59C476E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665E6"/>
    <w:rsid w:val="661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2017-09-22T09:33:06Z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